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秋韵川北双飞8天行程单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51719977353yZ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巴中市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上海-巴中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飞机前往——四川【巴中】地处川陕两省交界的大巴山系米仓山南麓，中国秦岭-淮河南北分界线南，是连接西南和西北的重要交通枢纽，四季分明、风光秀丽，具有丰富的自然资源和文化底蕴。抵达后，导游接机后入住酒店，后可自由活动；
                <w:br/>
                【温馨提示】接站司机或导游会以短信形式与您提前联络，请注意查看手机！
                <w:br/>
                交通：【参考航班】去程：CA4240 浦东T2-巴中 13:10-16:10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光雾山镇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光雾山-石门栈道-汉中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光雾山旅游区，游览【光雾山大坝景区】（又名米仓山国家森林公园景区，含景区门票，游玩约4-5小时），景区森林覆盖率97.3%，每立方厘米负氧离子含量三万多个，是一个天然的氧吧。国家一二级重点保护动植物多达数十种，是名副其实的“秦巴山区生物基因库”，是自然爱好者的天堂。此外，米仓山的奇峰怪石、飞瀑流泉也是游客们钟爱的拍照胜地。这里四季皆景，春有山花烂漫，姹紫嫣红；夏有绿海葱茏，林冠翻波；秋有巴山红叶，层林尽染；冬有林海雪原，玉树琼花。景区地质地貌奇特，其山秀如峨眉，林幽似青城。主要参观点有〖天然画廊〗、〖黑熊沟〗、〖大小兰沟〗、〖香炉峰〗（含香炉往返索道）等景点；后乘车前往【石门栈道】(含景区门票)位于汉中市区以北约15公里的河东店镇，是在石门水库修建后新造的仿古栈道，原有的石门栈道（褒斜道部分）因为修建水库，在1969年就已经被淹没了。自春秋战国时期开始，古人为了翻越秦岭天险，沿着山沟河谷在悬崖峭壁上凿孔，横木为梁，立木为柱，然后铺上木板形成“栈道”。
                <w:br/>
                【温馨提示】光雾山旅游区分为5大景区分别是：光雾山大坝景区（又名米仓山景区）、光雾山桃园景区（又名光雾山景区）、十八月潭景区、神门景区、小巫峡景区）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龙头山-兴汉胜景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早餐后，游览汉中最美景区【龙头山】（含景区门票+索道，游玩时间约2小时），位于川陕交界线，主峰海拔2291米，峰如刀削，崖似斧劈，奇伟峥嵘。森林覆盖率高达96.5%
                <w:br/>
                茂盛的原始森林是抵挡炎夏的“防晒佳品”绿叶屏蔽了来自烈日的“侵蚀”，将夏日的烦闷一并带走，留下的只有丝丝凉意，是大自然的馈赠。每当云绕雾锁之时，峰颠忽隐忽现，如巨龙翻腾，登高望远，惬意非凡。车赴中国汉文化超级旅游度假区【兴汉胜境】（含景区门票），是以汉中享誉世界的汉文化遗存和优良的山水生态环境为依托，历时五年匠心打造，以文化历史、汉文化底蕴进行深究。景区内现拥有汉文化博物馆、汉乐府、兴汉城市展览馆、汉人老家街、丝路风情街五大主题聚落，集中展现出了汉中“汉家发祥地，中华聚宝盆”的美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汉中-黎坪森林公园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黎坪森林公园】（含景区门票+区间车）是以森林景观、地貌景观、水体景观以及现代人文景观为主体，集山景、林景、水景、气候景观和田园风光观为一体的山岳型省级森林公园。园区山峦叠嶂、沟壑纵横，一山一势，倾绿泄翠，西流河峡谷横贯其中，既有奇石险峰之壮美，又有古树清流之秀丽，被专家誉为巴山深处的“绿色明珠”、“东方瑞士”、“石林奇境、碧水天堂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诸葛古镇-武侯祠-青木川古镇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勉县，参观两汉三国文化景区的开篇之作【诸葛古镇】（无门票，游玩约1小时），了解两汉三国文化。游览唯一一座由皇帝下诏【武侯祠】（含景区门票，游玩约1小时），与武侯墓隔汉江瑶瑶相峙，比成都武侯祠早建约50年，堪称中华第一武侯祠。后乘车前往【青木川镇】游览国家级4A级景区【青木川古镇】（无门票，游玩约2小时），古镇自然条件优越，生态植被良好，历史人文资源丰厚，传统老街区、古老民风、民俗、民情以及传统的生活、生产用具，都具有独特的风情画意；古建筑、古摩崖、古祠堂、古寺庙、古题刻等，展现古镇悠久的历史和深厚的文化底蕴。（游客可视时间自由选择参观古镇内魏氏大宅、辅仁中学、烟馆、荣胜奎、回龙阁等， 65以下60元，65以上免门票）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青木川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皇泽寺-千佛崖-曾家山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广元，参观【皇泽寺】（含景区门票）始建于后蜀广政二十二年（公元959年），寺内现保留有则天殿、中心柱窟、大佛楼、小南海、吕祖阁、五佛亭、望江楼，新建有女皇山庄，宋代墓室浮雕墙。寺内有各种摩崖造像、石刻、宋代墓室浮雕墙等展现古代雕刻技术的珍品，可以参观游览、增长见识。皇泽寺内遍布着开凿于北魏至明清的许多石刻造像，极具观赏价值，建议驻足欣赏。还有一组宋墓浮雕石刻也是值得一看的，它由本地黄砂岩石刻成，经过修葺后镶嵌在照壁上，展现了当时精湛的雕刻艺术。后车赴国家重点文物保护单位，国家4A景区【千佛崖】（含景区门票，参观约2小时）千佛崖是四川境内规模比较大的石窟群 靠青衣江左岸的石壁上，排列着200多窟石刻造像共2400余尊，故称“千佛崖”。像开凿于隋，兴盛于唐，延及明、清；造像排列错落有致，少则独占一窟，多则上百尊集于一窟；大可逾丈，小不及尺，造型优美，技艺精湛，姿态各异，绚丽多彩，尤以“净土度”为佳；显示了中国古代高超的石刻艺术水平。除摩崖造像外，还有琳琅满目的历代题刻。后前往位于秦岭南麓、川陕结合部的朝天区【曾家山】（自由活动，可酒店休息，也可以漫步养身谷感受群山环抱），夏季的平均温度为23℃，而且年均日照达212天，既有南方的湿润，又有北方的清爽，体感最舒适，是一个适合旅居康养和避暑度假的好地方，连续多年被评为“中国十大避暑名山”之一，这座山的森林覆盖率74 ，海拔1400米，地质景观独特，享有“溶洞王国”、“石林洞乡”之美称，每立方厘米空气中，负氧离子含量达2万个以上，是名副其实的“天然氧吧”。曾家山旅游区居民建筑，极富地方特色，美人靠、吊角楼属典型的川北民居风格。麻柳刺绣”、“李家狮舞”、“平溪傩戏”等民俗文化形态各异、种类较多。曾家山的历史资源也十分丰富，有明末清初的白莲教遗迹，唐朝时的贵妃墓，望月台的红军遗址，吊滩河先秦白羊栈道遗址等，宗教文化以麻柳洪督关、两河惠海寺、曾家观音寺为代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曾家山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曾家山-剑门关-翠云阁-阆中古镇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国家5A级、天下第一天然隘口【剑门关】（含景区门票，游玩约3小时），剑门关是大剑山中断处形成天然的关隘，是古代出秦入蜀金牛道的必经之地。蜀汉丞相诸葛亮在此修筑栈道，设关戍守，始称“剑阁”，唐代诗人李白《蜀道难》赞叹“剑阁峥嵘而崔巍，一夫当关，万夫莫开”，更使得剑门关誉满华夏，名扬海内。中餐特别升级剑门豆腐宴。后游览【翠云阁】（含景区门票）翠云廊始建于秦汉，完备于明朝，历经千年沧桑仍浑然一体、生机盎然，实属世界罕见，被文物学家誉为“蜀道灵魂”、“国之珍宝”;文人墨客比之为“绿色长城”;外国专家赞为“举世无双的奇观”“古代陆上交通的活化石”、“比欧洲罗马大道优美”、是“世界文化遗产”等等；游览国家5A级、中国四大古城之一【阆中古城】（无门票，约2小时），古城山围四面，水绕三方，天造地设，风景优美，杜甫曾赞道“阆中胜事可肠断，阆州城南天下稀”。“秦砖汉瓦魂，唐宋格局明清貌；京院苏园韵，川渝灵性巴阆风”更是完整的概括了阆中古城的历史风韵。晚上可游览嘉陵江畔璀璨夜景，晚餐可在古城自由品尝当地特色小吃：蜀中松花皮蛋、五香蚕蛹、张飞牛肉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阆中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阆中-上海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早餐后，根据航班时间导游安排送机；结束愉快的川北之旅；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【大交通】上海至巴中往返经济舱不含税；
                <w:br/>
                【酒店】酒店基础房型标准；
                <w:br/>
                汉中(4钻)：汉中兴汉文化精品客栈*3晚
                <w:br/>
                阆中(4钻)：阆中保宁醋大酒店*1晚
                <w:br/>
                曾家山(4钻)：曾家山康养度假酒店/广元曾家山华美达度假酒店*1晚
                <w:br/>
                光雾山(4钻)：光雾山温泉旅游酒店*1晚
                <w:br/>
                青木川(客栈)：古镇特色客栈*1晚
                <w:br/>
                备注：如遇特殊原因导致不能安排备选酒店时，我社有权安排同级别、同标准的其他酒店，酒店标准不同于上海发达城市，标准各不相同，敬请谅解！
                <w:br/>
                【用车】旅游空调大巴车；根据实际人数安排用车，保证1人1正座，先到先坐，不占座，不留座；
                <w:br/>
                【用餐】含7早10正餐；酒店含早，不用不退；升级2顿特色餐（剑门关豆腐宴+青木川鱼宴）；
                <w:br/>
                【门票】行程中所列景点首道大门票（如遇景点产生索道、电瓶车、游船等小交通按门市价自理）
                <w:br/>
                【导游】全程优秀国语导游；导游在不减少景点的基础上，有权根据行程调整游览的前后顺序；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1、自费选择项目；
                <w:br/>
                2、酒店押金、单房差800元或加床费用；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2025-08-10T05:08:45+08:00</dcterms:created>
  <dcterms:modified xsi:type="dcterms:W3CDTF">2025-08-10T05:08:45+08:00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